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E57" w:rsidRPr="00FE2CEC" w:rsidRDefault="00BF1CE5" w:rsidP="00125E57">
      <w:pPr>
        <w:jc w:val="both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noProof/>
          <w:sz w:val="24"/>
          <w:szCs w:val="24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7.45pt;margin-top:3.75pt;width:531.75pt;height:31.65pt;z-index:251658240" fillcolor="white [3201]" strokecolor="#92cddc [1944]" strokeweight="1pt">
            <v:fill color2="#b6dde8 [1304]" rotate="t" focusposition="1" focussize="" focus="100%" type="gradient"/>
            <v:shadow on="t" type="perspective" color="#205867 [1608]" opacity=".5" offset="1pt" offset2="-3pt"/>
            <v:textbox>
              <w:txbxContent>
                <w:p w:rsidR="00125E57" w:rsidRPr="00BF05E8" w:rsidRDefault="00125E57" w:rsidP="00125E57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  <w:r w:rsidR="00125E57">
        <w:rPr>
          <w:rFonts w:asciiTheme="minorHAnsi" w:hAnsiTheme="minorHAnsi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</w:t>
      </w:r>
    </w:p>
    <w:p w:rsidR="00125E57" w:rsidRPr="00FE2CEC" w:rsidRDefault="00125E57" w:rsidP="00125E57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125E57" w:rsidRPr="00FE2CEC" w:rsidRDefault="00125E57" w:rsidP="00125E57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125E57" w:rsidRPr="00FE2CEC" w:rsidRDefault="00125E57" w:rsidP="00125E57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tbl>
      <w:tblPr>
        <w:tblStyle w:val="Cuadrculaclara-nfasis5"/>
        <w:tblW w:w="10598" w:type="dxa"/>
        <w:tblLayout w:type="fixed"/>
        <w:tblLook w:val="04A0" w:firstRow="1" w:lastRow="0" w:firstColumn="1" w:lastColumn="0" w:noHBand="0" w:noVBand="1"/>
      </w:tblPr>
      <w:tblGrid>
        <w:gridCol w:w="4219"/>
        <w:gridCol w:w="6379"/>
      </w:tblGrid>
      <w:tr w:rsidR="00125E57" w:rsidRPr="00472708" w:rsidTr="00125E5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125E57" w:rsidRPr="00A11547" w:rsidRDefault="00125E57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11547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Nombre del Indicador</w:t>
            </w:r>
          </w:p>
        </w:tc>
        <w:tc>
          <w:tcPr>
            <w:tcW w:w="6379" w:type="dxa"/>
          </w:tcPr>
          <w:p w:rsidR="00125E57" w:rsidRPr="00C52137" w:rsidRDefault="00B71909" w:rsidP="00C52137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 w:val="0"/>
                <w:sz w:val="20"/>
                <w:lang w:val="es-CL"/>
              </w:rPr>
            </w:pPr>
            <w:r w:rsidRPr="00C52137">
              <w:rPr>
                <w:rFonts w:ascii="Calibri" w:hAnsi="Calibri" w:cs="Calibri"/>
                <w:b w:val="0"/>
                <w:sz w:val="20"/>
                <w:lang w:val="es-CL"/>
              </w:rPr>
              <w:t xml:space="preserve">Tasa de desempleo oculto </w:t>
            </w:r>
          </w:p>
        </w:tc>
      </w:tr>
      <w:tr w:rsidR="00C52137" w:rsidRPr="00472708" w:rsidTr="00125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C52137" w:rsidRPr="00A11547" w:rsidRDefault="00C52137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11547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Operación Estadística</w:t>
            </w:r>
          </w:p>
        </w:tc>
        <w:tc>
          <w:tcPr>
            <w:tcW w:w="6379" w:type="dxa"/>
          </w:tcPr>
          <w:p w:rsidR="00C52137" w:rsidRPr="00C52137" w:rsidRDefault="00C52137" w:rsidP="00C521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sz w:val="20"/>
              </w:rPr>
            </w:pPr>
            <w:r w:rsidRPr="00C52137">
              <w:rPr>
                <w:rFonts w:ascii="Calibri" w:hAnsi="Calibri" w:cs="Calibri"/>
                <w:color w:val="000000"/>
                <w:sz w:val="20"/>
                <w:lang w:val="es-CL"/>
              </w:rPr>
              <w:t>Encuesta por muestreo</w:t>
            </w:r>
          </w:p>
        </w:tc>
      </w:tr>
      <w:tr w:rsidR="00C52137" w:rsidRPr="00472708" w:rsidTr="00125E5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C52137" w:rsidRPr="00A11547" w:rsidRDefault="00C52137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11547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Definición del Indicador</w:t>
            </w:r>
          </w:p>
        </w:tc>
        <w:tc>
          <w:tcPr>
            <w:tcW w:w="6379" w:type="dxa"/>
          </w:tcPr>
          <w:p w:rsidR="00C52137" w:rsidRPr="00C52137" w:rsidRDefault="00C52137" w:rsidP="00C52137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Theme="minorHAnsi" w:hAnsi="Calibri" w:cs="Calibri"/>
                <w:sz w:val="20"/>
                <w:lang w:val="es-EC"/>
              </w:rPr>
            </w:pPr>
            <w:r w:rsidRPr="00C52137">
              <w:rPr>
                <w:rFonts w:ascii="Calibri" w:eastAsiaTheme="minorHAnsi" w:hAnsi="Calibri" w:cs="Calibri"/>
                <w:sz w:val="20"/>
                <w:lang w:val="es-EC"/>
              </w:rPr>
              <w:t>Es el porcentaje que resulta del cociente entre el número de desempleados ocultos (DO) y la</w:t>
            </w:r>
            <w:r>
              <w:rPr>
                <w:rFonts w:ascii="Calibri" w:eastAsiaTheme="minorHAnsi" w:hAnsi="Calibri" w:cs="Calibri"/>
                <w:sz w:val="20"/>
                <w:lang w:val="es-EC"/>
              </w:rPr>
              <w:t xml:space="preserve"> </w:t>
            </w:r>
            <w:r w:rsidRPr="00C52137">
              <w:rPr>
                <w:rFonts w:ascii="Calibri" w:eastAsiaTheme="minorHAnsi" w:hAnsi="Calibri" w:cs="Calibri"/>
                <w:sz w:val="20"/>
                <w:lang w:val="es-EC"/>
              </w:rPr>
              <w:t>población económicamente activa (PEA).</w:t>
            </w:r>
          </w:p>
          <w:p w:rsidR="00C52137" w:rsidRPr="00C52137" w:rsidRDefault="00C52137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</w:p>
        </w:tc>
      </w:tr>
      <w:tr w:rsidR="00C52137" w:rsidRPr="00472708" w:rsidTr="00125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C52137" w:rsidRPr="00A11547" w:rsidRDefault="00C52137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11547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Unidad de Medida</w:t>
            </w:r>
          </w:p>
        </w:tc>
        <w:tc>
          <w:tcPr>
            <w:tcW w:w="6379" w:type="dxa"/>
          </w:tcPr>
          <w:p w:rsidR="00C52137" w:rsidRPr="00C52137" w:rsidRDefault="00857ED7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>
              <w:rPr>
                <w:rFonts w:ascii="Calibri" w:hAnsi="Calibri" w:cs="Calibri"/>
                <w:sz w:val="20"/>
                <w:lang w:val="es-CL"/>
              </w:rPr>
              <w:t>P</w:t>
            </w:r>
            <w:r w:rsidR="00C52137" w:rsidRPr="00C52137">
              <w:rPr>
                <w:rFonts w:ascii="Calibri" w:hAnsi="Calibri" w:cs="Calibri"/>
                <w:sz w:val="20"/>
                <w:lang w:val="es-CL"/>
              </w:rPr>
              <w:t>orcentaje</w:t>
            </w:r>
          </w:p>
        </w:tc>
      </w:tr>
      <w:tr w:rsidR="00C52137" w:rsidRPr="00472708" w:rsidTr="00125E5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C52137" w:rsidRPr="00A11547" w:rsidRDefault="00C52137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11547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Fórmula de Cálculo del Indicador</w:t>
            </w:r>
          </w:p>
        </w:tc>
        <w:tc>
          <w:tcPr>
            <w:tcW w:w="6379" w:type="dxa"/>
          </w:tcPr>
          <w:p w:rsidR="00C52137" w:rsidRPr="00C52137" w:rsidRDefault="00BF1CE5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b/>
                <w:bCs/>
                <w:i/>
                <w:iCs/>
                <w:sz w:val="20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noProof/>
                <w:sz w:val="20"/>
                <w:lang w:val="es-EC" w:eastAsia="es-EC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0" type="#_x0000_t75" style="position:absolute;left:0;text-align:left;margin-left:30.8pt;margin-top:10.3pt;width:100pt;height:34pt;z-index:251665408;mso-position-horizontal-relative:text;mso-position-vertical-relative:text" fillcolor="#fc0" stroked="t">
                  <v:imagedata r:id="rId5" o:title=""/>
                </v:shape>
                <o:OLEObject Type="Embed" ProgID="Equation.3" ShapeID="_x0000_s1030" DrawAspect="Content" ObjectID="_1402319539" r:id="rId6"/>
              </w:pict>
            </w:r>
          </w:p>
          <w:p w:rsidR="00C52137" w:rsidRPr="00C52137" w:rsidRDefault="00C52137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b/>
                <w:bCs/>
                <w:i/>
                <w:iCs/>
                <w:sz w:val="20"/>
              </w:rPr>
            </w:pPr>
          </w:p>
          <w:p w:rsidR="00C52137" w:rsidRPr="00C52137" w:rsidRDefault="00C52137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b/>
                <w:bCs/>
                <w:i/>
                <w:iCs/>
                <w:sz w:val="20"/>
              </w:rPr>
            </w:pPr>
          </w:p>
          <w:p w:rsidR="00C52137" w:rsidRPr="00C52137" w:rsidRDefault="00C52137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b/>
                <w:bCs/>
                <w:i/>
                <w:iCs/>
                <w:sz w:val="20"/>
              </w:rPr>
            </w:pPr>
          </w:p>
          <w:p w:rsidR="00C52137" w:rsidRPr="00C52137" w:rsidRDefault="00C52137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  <w:lang w:val="es-CL"/>
              </w:rPr>
            </w:pPr>
            <w:r w:rsidRPr="00C52137">
              <w:rPr>
                <w:rFonts w:ascii="Calibri" w:hAnsi="Calibri" w:cs="Calibri"/>
                <w:b/>
                <w:bCs/>
                <w:iCs/>
                <w:sz w:val="20"/>
              </w:rPr>
              <w:t xml:space="preserve">TDO: </w:t>
            </w:r>
            <w:r w:rsidRPr="00C52137">
              <w:rPr>
                <w:rFonts w:ascii="Calibri" w:hAnsi="Calibri" w:cs="Calibri"/>
                <w:sz w:val="20"/>
                <w:lang w:val="es-CL"/>
              </w:rPr>
              <w:t>Tasa de Desempleo Oculto</w:t>
            </w:r>
          </w:p>
          <w:p w:rsidR="00C52137" w:rsidRPr="00C52137" w:rsidRDefault="00C52137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bCs/>
                <w:iCs/>
                <w:sz w:val="20"/>
                <w:lang w:val="es-EC" w:eastAsia="es-EC"/>
              </w:rPr>
            </w:pPr>
            <w:r w:rsidRPr="00C52137">
              <w:rPr>
                <w:rFonts w:ascii="Calibri" w:hAnsi="Calibri" w:cs="Calibri"/>
                <w:b/>
                <w:bCs/>
                <w:iCs/>
                <w:sz w:val="20"/>
                <w:lang w:val="es-EC" w:eastAsia="es-EC"/>
              </w:rPr>
              <w:t xml:space="preserve">DO: </w:t>
            </w:r>
            <w:r w:rsidR="00C93143" w:rsidRPr="00C93143">
              <w:rPr>
                <w:rFonts w:ascii="Calibri" w:hAnsi="Calibri" w:cs="Calibri"/>
                <w:sz w:val="20"/>
                <w:lang w:val="es-CL"/>
              </w:rPr>
              <w:t>Número de Desempleados</w:t>
            </w:r>
            <w:r w:rsidRPr="00C52137">
              <w:rPr>
                <w:rFonts w:ascii="Calibri" w:hAnsi="Calibri" w:cs="Calibri"/>
                <w:bCs/>
                <w:iCs/>
                <w:sz w:val="20"/>
                <w:lang w:val="es-EC" w:eastAsia="es-EC"/>
              </w:rPr>
              <w:t xml:space="preserve"> Oculto</w:t>
            </w:r>
            <w:r w:rsidR="00C93143">
              <w:rPr>
                <w:rFonts w:ascii="Calibri" w:hAnsi="Calibri" w:cs="Calibri"/>
                <w:bCs/>
                <w:iCs/>
                <w:sz w:val="20"/>
                <w:lang w:val="es-EC" w:eastAsia="es-EC"/>
              </w:rPr>
              <w:t>s</w:t>
            </w:r>
          </w:p>
          <w:p w:rsidR="00C52137" w:rsidRDefault="00C52137" w:rsidP="0090552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  <w:lang w:val="es-CL"/>
              </w:rPr>
            </w:pPr>
            <w:r w:rsidRPr="00C52137">
              <w:rPr>
                <w:rFonts w:ascii="Calibri" w:hAnsi="Calibri" w:cs="Calibri"/>
                <w:b/>
                <w:bCs/>
                <w:sz w:val="20"/>
                <w:lang w:val="es-CL"/>
              </w:rPr>
              <w:t>PEA:</w:t>
            </w:r>
            <w:r w:rsidRPr="00C52137">
              <w:rPr>
                <w:rFonts w:ascii="Calibri" w:hAnsi="Calibri" w:cs="Calibri"/>
                <w:color w:val="000000"/>
                <w:sz w:val="20"/>
                <w:lang w:val="es-CL"/>
              </w:rPr>
              <w:t xml:space="preserve"> Población Económicamente Activa</w:t>
            </w:r>
          </w:p>
          <w:p w:rsidR="002661DA" w:rsidRPr="00C52137" w:rsidRDefault="002661DA" w:rsidP="0090552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</w:p>
        </w:tc>
      </w:tr>
      <w:tr w:rsidR="00C52137" w:rsidRPr="00472708" w:rsidTr="00125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C52137" w:rsidRPr="00F84911" w:rsidRDefault="00C52137" w:rsidP="007934F8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84911">
              <w:rPr>
                <w:rFonts w:asciiTheme="minorHAnsi" w:hAnsiTheme="minorHAnsi" w:cstheme="minorHAnsi"/>
                <w:sz w:val="24"/>
                <w:szCs w:val="24"/>
              </w:rPr>
              <w:t>Definición de las variables que componen el indicador</w:t>
            </w:r>
          </w:p>
          <w:p w:rsidR="00C52137" w:rsidRPr="00F84911" w:rsidRDefault="00C52137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</w:tcPr>
          <w:p w:rsidR="00C52137" w:rsidRPr="00A11547" w:rsidRDefault="000469FD" w:rsidP="00C521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lang w:val="es-EC"/>
              </w:rPr>
            </w:pPr>
            <w:r w:rsidRPr="00C52137">
              <w:rPr>
                <w:rFonts w:ascii="Calibri" w:hAnsi="Calibri" w:cs="Calibri"/>
                <w:b/>
                <w:bCs/>
                <w:iCs/>
                <w:sz w:val="20"/>
                <w:lang w:val="es-EC" w:eastAsia="es-EC"/>
              </w:rPr>
              <w:t>Desempleo Oculto</w:t>
            </w:r>
            <w:r w:rsidR="00C52137" w:rsidRPr="00C52137">
              <w:rPr>
                <w:rFonts w:ascii="Calibri" w:hAnsi="Calibri" w:cs="Calibri"/>
                <w:b/>
                <w:bCs/>
                <w:iCs/>
                <w:sz w:val="20"/>
                <w:lang w:val="es-EC" w:eastAsia="es-EC"/>
              </w:rPr>
              <w:t xml:space="preserve"> (DO).- </w:t>
            </w:r>
            <w:r w:rsidR="00C52137" w:rsidRPr="00A11547">
              <w:rPr>
                <w:rFonts w:ascii="Calibri" w:hAnsi="Calibri" w:cs="Calibri"/>
                <w:sz w:val="20"/>
                <w:lang w:val="es-EC"/>
              </w:rPr>
              <w:t>Personas de 10 años y más que, en el periodo de referencia, presentan, simultáneamente, las siguientes características:</w:t>
            </w:r>
          </w:p>
          <w:p w:rsidR="00C52137" w:rsidRPr="00A11547" w:rsidRDefault="00C52137" w:rsidP="00C521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lang w:val="es-EC"/>
              </w:rPr>
            </w:pPr>
            <w:r w:rsidRPr="00A11547">
              <w:rPr>
                <w:rFonts w:ascii="Calibri" w:hAnsi="Calibri" w:cs="Calibri"/>
                <w:sz w:val="20"/>
                <w:lang w:val="es-EC"/>
              </w:rPr>
              <w:t>* Sin empleo (no estuvo ocupado en la semana pasada).</w:t>
            </w:r>
          </w:p>
          <w:p w:rsidR="00C52137" w:rsidRPr="00A11547" w:rsidRDefault="00C52137" w:rsidP="00C521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lang w:val="es-EC"/>
              </w:rPr>
            </w:pPr>
            <w:r w:rsidRPr="00A11547">
              <w:rPr>
                <w:rFonts w:ascii="Calibri" w:hAnsi="Calibri" w:cs="Calibri"/>
                <w:sz w:val="20"/>
                <w:lang w:val="es-EC"/>
              </w:rPr>
              <w:t>* No buscaron trabajo (no hicieron gestiones concretas para conseguir empleo o para establecer algún negocio en las cuatro semanas anteriores), por algunas de las siguientes razones.</w:t>
            </w:r>
          </w:p>
          <w:p w:rsidR="00C52137" w:rsidRPr="00A11547" w:rsidRDefault="00C52137" w:rsidP="00C521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lang w:val="es-EC"/>
              </w:rPr>
            </w:pPr>
            <w:r w:rsidRPr="00A11547">
              <w:rPr>
                <w:rFonts w:ascii="Calibri" w:hAnsi="Calibri" w:cs="Calibri"/>
                <w:sz w:val="20"/>
                <w:lang w:val="es-EC"/>
              </w:rPr>
              <w:t>- Tiene un trabajo esporádico u ocasional.</w:t>
            </w:r>
          </w:p>
          <w:p w:rsidR="00C52137" w:rsidRPr="00A11547" w:rsidRDefault="00C52137" w:rsidP="00C521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lang w:val="es-EC"/>
              </w:rPr>
            </w:pPr>
            <w:r w:rsidRPr="00A11547">
              <w:rPr>
                <w:rFonts w:ascii="Calibri" w:hAnsi="Calibri" w:cs="Calibri"/>
                <w:sz w:val="20"/>
                <w:lang w:val="es-EC"/>
              </w:rPr>
              <w:t>- Tiene un trabajo para empezar inmediatamente.</w:t>
            </w:r>
          </w:p>
          <w:p w:rsidR="00C52137" w:rsidRPr="00A11547" w:rsidRDefault="00C52137" w:rsidP="00C521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lang w:val="es-EC"/>
              </w:rPr>
            </w:pPr>
            <w:r w:rsidRPr="00A11547">
              <w:rPr>
                <w:rFonts w:ascii="Calibri" w:hAnsi="Calibri" w:cs="Calibri"/>
                <w:sz w:val="20"/>
                <w:lang w:val="es-EC"/>
              </w:rPr>
              <w:t>- Espera respuesta por una gestión en una empresa o negocio propio.</w:t>
            </w:r>
          </w:p>
          <w:p w:rsidR="00C52137" w:rsidRPr="00A11547" w:rsidRDefault="00C52137" w:rsidP="00C521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lang w:val="es-EC"/>
              </w:rPr>
            </w:pPr>
            <w:r w:rsidRPr="00A11547">
              <w:rPr>
                <w:rFonts w:ascii="Calibri" w:hAnsi="Calibri" w:cs="Calibri"/>
                <w:sz w:val="20"/>
                <w:lang w:val="es-EC"/>
              </w:rPr>
              <w:t>- Espera respuesta de un empleador o de otras gestiones efectuadas para conseguir empleo.</w:t>
            </w:r>
          </w:p>
          <w:p w:rsidR="00C52137" w:rsidRPr="00A11547" w:rsidRDefault="00C52137" w:rsidP="00C521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lang w:val="es-EC"/>
              </w:rPr>
            </w:pPr>
            <w:r w:rsidRPr="00A11547">
              <w:rPr>
                <w:rFonts w:ascii="Calibri" w:hAnsi="Calibri" w:cs="Calibri"/>
                <w:sz w:val="20"/>
                <w:lang w:val="es-EC"/>
              </w:rPr>
              <w:t>- Espera cosecha o temporada de trabajo.</w:t>
            </w:r>
          </w:p>
          <w:p w:rsidR="00C52137" w:rsidRPr="00A11547" w:rsidRDefault="00C52137" w:rsidP="00C521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lang w:val="es-EC"/>
              </w:rPr>
            </w:pPr>
            <w:r w:rsidRPr="00A11547">
              <w:rPr>
                <w:rFonts w:ascii="Calibri" w:hAnsi="Calibri" w:cs="Calibri"/>
                <w:sz w:val="20"/>
                <w:lang w:val="es-EC"/>
              </w:rPr>
              <w:t>- Piensa que no le darán trabajo o se cansó de buscar.</w:t>
            </w:r>
          </w:p>
          <w:p w:rsidR="00C52137" w:rsidRPr="00A11547" w:rsidRDefault="00C52137" w:rsidP="00C521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lang w:val="es-EC"/>
              </w:rPr>
            </w:pPr>
            <w:r w:rsidRPr="00A11547">
              <w:rPr>
                <w:rFonts w:ascii="Calibri" w:hAnsi="Calibri" w:cs="Calibri"/>
                <w:sz w:val="20"/>
                <w:lang w:val="es-EC"/>
              </w:rPr>
              <w:t>- No cree poder encontrar.</w:t>
            </w:r>
          </w:p>
          <w:p w:rsidR="00C52137" w:rsidRPr="00A11547" w:rsidRDefault="00C52137" w:rsidP="00C521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lang w:val="es-EC"/>
              </w:rPr>
            </w:pPr>
            <w:r w:rsidRPr="00A11547">
              <w:rPr>
                <w:rFonts w:ascii="Calibri" w:hAnsi="Calibri" w:cs="Calibri"/>
                <w:sz w:val="20"/>
                <w:lang w:val="es-EC"/>
              </w:rPr>
              <w:t>* Disponible para trabajar.</w:t>
            </w:r>
          </w:p>
          <w:p w:rsidR="00C52137" w:rsidRPr="00C52137" w:rsidRDefault="000469FD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i/>
                <w:iCs/>
                <w:sz w:val="20"/>
                <w:lang w:val="es-EC"/>
              </w:rPr>
            </w:pPr>
            <w:r w:rsidRPr="00C52137">
              <w:rPr>
                <w:rFonts w:ascii="Calibri" w:hAnsi="Calibri" w:cs="Calibri"/>
                <w:b/>
                <w:bCs/>
                <w:iCs/>
                <w:sz w:val="20"/>
                <w:lang w:val="es-EC"/>
              </w:rPr>
              <w:t>Población Económicamente Activa</w:t>
            </w:r>
            <w:r w:rsidR="00C52137" w:rsidRPr="00C52137">
              <w:rPr>
                <w:rFonts w:ascii="Calibri" w:hAnsi="Calibri" w:cs="Calibri"/>
                <w:b/>
                <w:bCs/>
                <w:iCs/>
                <w:sz w:val="20"/>
                <w:lang w:val="es-EC"/>
              </w:rPr>
              <w:t xml:space="preserve"> (PEA</w:t>
            </w:r>
            <w:r w:rsidR="00C52137" w:rsidRPr="00C52137">
              <w:rPr>
                <w:rFonts w:ascii="Calibri" w:hAnsi="Calibri" w:cs="Calibri"/>
                <w:bCs/>
                <w:iCs/>
                <w:sz w:val="20"/>
                <w:lang w:val="es-EC"/>
              </w:rPr>
              <w:t>)</w:t>
            </w:r>
            <w:r w:rsidR="00C52137" w:rsidRPr="00C52137">
              <w:rPr>
                <w:rFonts w:ascii="Calibri" w:hAnsi="Calibri" w:cs="Calibri"/>
                <w:b/>
                <w:bCs/>
                <w:i/>
                <w:iCs/>
                <w:sz w:val="20"/>
                <w:lang w:val="es-EC"/>
              </w:rPr>
              <w:t xml:space="preserve">.- </w:t>
            </w:r>
            <w:r w:rsidR="00C52137" w:rsidRPr="00C52137">
              <w:rPr>
                <w:rFonts w:ascii="Calibri" w:hAnsi="Calibri" w:cs="Calibri"/>
                <w:sz w:val="20"/>
                <w:lang w:val="es-EC"/>
              </w:rPr>
              <w:t>La PEA, está  conformada  por  las  personas de  15  años  y  más que trabajaron al menos 1 hora en la semana de</w:t>
            </w:r>
            <w:r w:rsidR="00C52137" w:rsidRPr="00C52137">
              <w:rPr>
                <w:rFonts w:ascii="Calibri" w:hAnsi="Calibri" w:cs="Calibri"/>
                <w:b/>
                <w:bCs/>
                <w:i/>
                <w:iCs/>
                <w:sz w:val="20"/>
                <w:lang w:val="es-EC"/>
              </w:rPr>
              <w:t xml:space="preserve"> </w:t>
            </w:r>
            <w:r w:rsidR="00C52137" w:rsidRPr="00C52137">
              <w:rPr>
                <w:rFonts w:ascii="Calibri" w:hAnsi="Calibri" w:cs="Calibri"/>
                <w:sz w:val="20"/>
                <w:lang w:val="es-EC"/>
              </w:rPr>
              <w:t xml:space="preserve">referencia , o aunque no trabajaron, tuvieron trabajo(ocupados),  o bien aquellas  personas  que  no  tenían empleo  pero  estaban  disponibles para trabajar y buscan empleo (desocupados). </w:t>
            </w:r>
          </w:p>
          <w:p w:rsidR="00C52137" w:rsidRPr="00C52137" w:rsidRDefault="00C52137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</w:p>
        </w:tc>
      </w:tr>
      <w:tr w:rsidR="00C52137" w:rsidRPr="00472708" w:rsidTr="00125E5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C52137" w:rsidRPr="00A11547" w:rsidRDefault="00C52137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A11547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Interpretación del Indicador</w:t>
            </w:r>
          </w:p>
        </w:tc>
        <w:tc>
          <w:tcPr>
            <w:tcW w:w="6379" w:type="dxa"/>
          </w:tcPr>
          <w:p w:rsidR="00C52137" w:rsidRPr="00C52137" w:rsidRDefault="00C417A8" w:rsidP="00BF1CE5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  <w:lang w:val="es-CL"/>
              </w:rPr>
            </w:pPr>
            <w:r>
              <w:rPr>
                <w:rFonts w:ascii="Calibri" w:hAnsi="Calibri" w:cs="Calibri"/>
                <w:color w:val="000000"/>
                <w:sz w:val="20"/>
                <w:lang w:val="es-CL"/>
              </w:rPr>
              <w:t xml:space="preserve">En </w:t>
            </w:r>
            <w:r w:rsidR="00BF1CE5">
              <w:rPr>
                <w:rFonts w:asciiTheme="minorHAnsi" w:eastAsiaTheme="minorHAnsi" w:hAnsiTheme="minorHAnsi" w:cstheme="minorHAnsi"/>
                <w:sz w:val="20"/>
                <w:lang w:val="es-EC"/>
              </w:rPr>
              <w:t>Junio</w:t>
            </w:r>
            <w:r w:rsidR="000B1BC4">
              <w:rPr>
                <w:rFonts w:ascii="Calibri" w:hAnsi="Calibri" w:cs="Calibri"/>
                <w:color w:val="000000"/>
                <w:sz w:val="20"/>
                <w:lang w:val="es-CL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lang w:val="es-CL"/>
              </w:rPr>
              <w:t>del 20</w:t>
            </w:r>
            <w:r w:rsidR="000B1BC4">
              <w:rPr>
                <w:rFonts w:ascii="Calibri" w:hAnsi="Calibri" w:cs="Calibri"/>
                <w:color w:val="000000"/>
                <w:sz w:val="20"/>
                <w:lang w:val="es-CL"/>
              </w:rPr>
              <w:t>0</w:t>
            </w:r>
            <w:r w:rsidR="004570DA">
              <w:rPr>
                <w:rFonts w:ascii="Calibri" w:hAnsi="Calibri" w:cs="Calibri"/>
                <w:color w:val="000000"/>
                <w:sz w:val="20"/>
                <w:lang w:val="es-CL"/>
              </w:rPr>
              <w:t>9</w:t>
            </w:r>
            <w:r>
              <w:rPr>
                <w:rFonts w:ascii="Calibri" w:hAnsi="Calibri" w:cs="Calibri"/>
                <w:color w:val="000000"/>
                <w:sz w:val="20"/>
                <w:lang w:val="es-CL"/>
              </w:rPr>
              <w:t xml:space="preserve">, </w:t>
            </w:r>
            <w:r w:rsidR="006C1C5D">
              <w:rPr>
                <w:rFonts w:ascii="Calibri" w:hAnsi="Calibri" w:cs="Calibri"/>
                <w:color w:val="000000"/>
                <w:sz w:val="20"/>
                <w:lang w:val="es-CL"/>
              </w:rPr>
              <w:t>a nivel nacional</w:t>
            </w:r>
            <w:r w:rsidR="000469FD">
              <w:rPr>
                <w:rFonts w:ascii="Calibri" w:hAnsi="Calibri" w:cs="Calibri"/>
                <w:color w:val="000000"/>
                <w:sz w:val="20"/>
                <w:lang w:val="es-CL"/>
              </w:rPr>
              <w:t xml:space="preserve"> urbano</w:t>
            </w:r>
            <w:r w:rsidR="006C1C5D">
              <w:rPr>
                <w:rFonts w:ascii="Calibri" w:hAnsi="Calibri" w:cs="Calibri"/>
                <w:color w:val="000000"/>
                <w:sz w:val="20"/>
                <w:lang w:val="es-CL"/>
              </w:rPr>
              <w:t>,</w:t>
            </w:r>
            <w:r w:rsidR="000469FD">
              <w:rPr>
                <w:rFonts w:ascii="Calibri" w:hAnsi="Calibri" w:cs="Calibri"/>
                <w:color w:val="000000"/>
                <w:sz w:val="20"/>
                <w:lang w:val="es-CL"/>
              </w:rPr>
              <w:t xml:space="preserve"> el </w:t>
            </w:r>
            <w:r w:rsidR="006938C6">
              <w:rPr>
                <w:rFonts w:ascii="Calibri" w:hAnsi="Calibri" w:cs="Calibri"/>
                <w:color w:val="000000"/>
                <w:sz w:val="20"/>
                <w:lang w:val="es-CL"/>
              </w:rPr>
              <w:t>1</w:t>
            </w:r>
            <w:r w:rsidR="00E71CEA">
              <w:rPr>
                <w:rFonts w:ascii="Calibri" w:hAnsi="Calibri" w:cs="Calibri"/>
                <w:color w:val="000000"/>
                <w:sz w:val="20"/>
                <w:lang w:val="es-CL"/>
              </w:rPr>
              <w:t>,</w:t>
            </w:r>
            <w:r w:rsidR="00BF1CE5">
              <w:rPr>
                <w:rFonts w:ascii="Calibri" w:hAnsi="Calibri" w:cs="Calibri"/>
                <w:color w:val="000000"/>
                <w:sz w:val="20"/>
                <w:lang w:val="es-CL"/>
              </w:rPr>
              <w:t>59</w:t>
            </w:r>
            <w:bookmarkStart w:id="0" w:name="_GoBack"/>
            <w:bookmarkEnd w:id="0"/>
            <w:r w:rsidR="005D45CF">
              <w:rPr>
                <w:rFonts w:ascii="Calibri" w:hAnsi="Calibri" w:cs="Calibri"/>
                <w:color w:val="000000"/>
                <w:sz w:val="20"/>
                <w:lang w:val="es-CL"/>
              </w:rPr>
              <w:t>%</w:t>
            </w:r>
            <w:r w:rsidR="00C52137" w:rsidRPr="00C52137">
              <w:rPr>
                <w:rFonts w:ascii="Calibri" w:hAnsi="Calibri" w:cs="Calibri"/>
                <w:color w:val="000000"/>
                <w:sz w:val="20"/>
                <w:lang w:val="es-CL"/>
              </w:rPr>
              <w:t xml:space="preserve"> de la Población Económicamente Activa </w:t>
            </w:r>
            <w:r w:rsidR="00C52137">
              <w:rPr>
                <w:rFonts w:ascii="Calibri" w:hAnsi="Calibri" w:cs="Calibri"/>
                <w:color w:val="000000"/>
                <w:sz w:val="20"/>
                <w:lang w:val="es-CL"/>
              </w:rPr>
              <w:t>son Desempleados O</w:t>
            </w:r>
            <w:r w:rsidR="00C52137" w:rsidRPr="00C52137">
              <w:rPr>
                <w:rFonts w:ascii="Calibri" w:hAnsi="Calibri" w:cs="Calibri"/>
                <w:color w:val="000000"/>
                <w:sz w:val="20"/>
                <w:lang w:val="es-CL"/>
              </w:rPr>
              <w:t>cultos.</w:t>
            </w:r>
          </w:p>
        </w:tc>
      </w:tr>
      <w:tr w:rsidR="00C52137" w:rsidRPr="00472708" w:rsidTr="00125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C52137" w:rsidRPr="00A11547" w:rsidRDefault="00C52137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A11547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Fuente de información</w:t>
            </w:r>
          </w:p>
        </w:tc>
        <w:tc>
          <w:tcPr>
            <w:tcW w:w="6379" w:type="dxa"/>
          </w:tcPr>
          <w:p w:rsidR="00C52137" w:rsidRPr="00C52137" w:rsidRDefault="00C52137" w:rsidP="00C52137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</w:rPr>
            </w:pPr>
            <w:r w:rsidRPr="00C52137">
              <w:rPr>
                <w:rFonts w:ascii="Calibri" w:hAnsi="Calibri" w:cs="Calibri"/>
                <w:color w:val="000000"/>
                <w:sz w:val="20"/>
              </w:rPr>
              <w:t>Instituto Nacional de Estadística y Censos- INEC</w:t>
            </w:r>
          </w:p>
          <w:p w:rsidR="00C52137" w:rsidRDefault="00C52137" w:rsidP="00C521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  <w:lang w:val="es-CL"/>
              </w:rPr>
            </w:pPr>
            <w:r w:rsidRPr="00C52137">
              <w:rPr>
                <w:rFonts w:ascii="Calibri" w:hAnsi="Calibri" w:cs="Calibri"/>
                <w:color w:val="000000"/>
                <w:sz w:val="20"/>
              </w:rPr>
              <w:t>Dirección de Estadísticas Sociodemográficas- DIES</w:t>
            </w:r>
          </w:p>
          <w:p w:rsidR="00C52137" w:rsidRPr="00C52137" w:rsidRDefault="00C52137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  <w:lang w:val="es-CL"/>
              </w:rPr>
            </w:pPr>
          </w:p>
        </w:tc>
      </w:tr>
      <w:tr w:rsidR="00C52137" w:rsidRPr="00472708" w:rsidTr="00125E5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C52137" w:rsidRPr="00F84911" w:rsidRDefault="00C52137" w:rsidP="007934F8">
            <w:pPr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F84911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Fuente de datos</w:t>
            </w:r>
          </w:p>
        </w:tc>
        <w:tc>
          <w:tcPr>
            <w:tcW w:w="6379" w:type="dxa"/>
          </w:tcPr>
          <w:p w:rsidR="00C52137" w:rsidRDefault="00C52137" w:rsidP="00C52137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  <w:lang w:val="es-CL"/>
              </w:rPr>
            </w:pPr>
          </w:p>
          <w:p w:rsidR="00C52137" w:rsidRPr="00C52137" w:rsidRDefault="00560424" w:rsidP="00C52137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  <w:lang w:val="es-CL"/>
              </w:rPr>
              <w:t>Encuesta Nacional de Empleo, Desempleo y Subempleo (ENEMDU)</w:t>
            </w:r>
          </w:p>
        </w:tc>
      </w:tr>
      <w:tr w:rsidR="00C52137" w:rsidRPr="00472708" w:rsidTr="00125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C52137" w:rsidRPr="00F84911" w:rsidRDefault="00C52137" w:rsidP="007934F8">
            <w:pPr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F84911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lastRenderedPageBreak/>
              <w:t>Periodo de Cobertura</w:t>
            </w:r>
          </w:p>
        </w:tc>
        <w:tc>
          <w:tcPr>
            <w:tcW w:w="6379" w:type="dxa"/>
          </w:tcPr>
          <w:p w:rsidR="00EE1E45" w:rsidRDefault="00EE1E45" w:rsidP="002C334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</w:rPr>
            </w:pPr>
          </w:p>
          <w:p w:rsidR="00EE1E45" w:rsidRPr="00710E76" w:rsidRDefault="00A11547" w:rsidP="00EE1E4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  <w:lang w:val="es-CL"/>
              </w:rPr>
            </w:pPr>
            <w:r>
              <w:rPr>
                <w:rFonts w:ascii="Calibri" w:hAnsi="Calibri"/>
                <w:color w:val="000000"/>
                <w:sz w:val="20"/>
              </w:rPr>
              <w:t>Trimestral</w:t>
            </w:r>
          </w:p>
          <w:p w:rsidR="00EE1E45" w:rsidRDefault="00A11547" w:rsidP="00EE1E4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  <w:lang w:val="es-CL"/>
              </w:rPr>
              <w:t>Anual</w:t>
            </w:r>
          </w:p>
          <w:p w:rsidR="00C52137" w:rsidRPr="00C52137" w:rsidRDefault="00C52137" w:rsidP="002C334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  <w:lang w:val="es-CL"/>
              </w:rPr>
            </w:pPr>
          </w:p>
        </w:tc>
      </w:tr>
      <w:tr w:rsidR="00EE1E45" w:rsidRPr="00472708" w:rsidTr="00125E5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EE1E45" w:rsidRPr="00F84911" w:rsidRDefault="00EE1E45" w:rsidP="007934F8">
            <w:pPr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F84911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Desagregaciones</w:t>
            </w:r>
          </w:p>
        </w:tc>
        <w:tc>
          <w:tcPr>
            <w:tcW w:w="6379" w:type="dxa"/>
          </w:tcPr>
          <w:p w:rsidR="00EE1E45" w:rsidRPr="00C52137" w:rsidRDefault="00EE1E45" w:rsidP="00095C0D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</w:rPr>
              <w:t>Nacional (Urbano – Rural)</w:t>
            </w:r>
          </w:p>
          <w:p w:rsidR="00EE1E45" w:rsidRPr="00C52137" w:rsidRDefault="00EE1E45" w:rsidP="00095C0D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</w:rPr>
              <w:t>Nacional Urbano</w:t>
            </w:r>
          </w:p>
          <w:p w:rsidR="00EE1E45" w:rsidRPr="00C52137" w:rsidRDefault="00EE1E45" w:rsidP="00095C0D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</w:rPr>
              <w:t>Quito</w:t>
            </w:r>
          </w:p>
          <w:p w:rsidR="00EE1E45" w:rsidRPr="00C52137" w:rsidRDefault="00EE1E45" w:rsidP="00095C0D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</w:rPr>
              <w:t>Guayaquil</w:t>
            </w:r>
          </w:p>
          <w:p w:rsidR="00EE1E45" w:rsidRPr="00C52137" w:rsidRDefault="00EE1E45" w:rsidP="00095C0D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</w:rPr>
              <w:t xml:space="preserve">Cuenca </w:t>
            </w:r>
          </w:p>
          <w:p w:rsidR="00EE1E45" w:rsidRPr="00C52137" w:rsidRDefault="00EE1E45" w:rsidP="00095C0D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</w:rPr>
              <w:t>Machala</w:t>
            </w:r>
          </w:p>
          <w:p w:rsidR="00EE1E45" w:rsidRPr="00C52137" w:rsidRDefault="00EE1E45" w:rsidP="00095C0D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</w:rPr>
              <w:t>Ambato</w:t>
            </w:r>
          </w:p>
          <w:p w:rsidR="00EE1E45" w:rsidRPr="00C52137" w:rsidRDefault="00EE1E45" w:rsidP="00095C0D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</w:rPr>
              <w:t>Sierra</w:t>
            </w:r>
          </w:p>
          <w:p w:rsidR="00EE1E45" w:rsidRPr="00C52137" w:rsidRDefault="00EE1E45" w:rsidP="00095C0D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</w:rPr>
              <w:t>Costa</w:t>
            </w:r>
          </w:p>
          <w:p w:rsidR="00EE1E45" w:rsidRPr="00C52137" w:rsidRDefault="00EE1E45" w:rsidP="00095C0D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</w:rPr>
              <w:t>Amazonía</w:t>
            </w:r>
          </w:p>
          <w:p w:rsidR="00EE1E45" w:rsidRPr="00C52137" w:rsidRDefault="00EE1E45" w:rsidP="00095C0D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sz w:val="20"/>
              </w:rPr>
            </w:pPr>
          </w:p>
        </w:tc>
      </w:tr>
      <w:tr w:rsidR="00EE1E45" w:rsidRPr="00472708" w:rsidTr="00125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EE1E45" w:rsidRPr="00F84911" w:rsidRDefault="00EE1E45" w:rsidP="007934F8">
            <w:pPr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F84911">
              <w:rPr>
                <w:rFonts w:asciiTheme="minorHAnsi" w:hAnsiTheme="minorHAnsi" w:cstheme="minorHAnsi"/>
                <w:sz w:val="24"/>
                <w:szCs w:val="24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EE1E45" w:rsidRPr="00C52137" w:rsidRDefault="00EE1E45" w:rsidP="002C334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</w:rPr>
              <w:t>Nacional (Urbano – Rural), 2007 – 2011</w:t>
            </w:r>
          </w:p>
          <w:p w:rsidR="00EE1E45" w:rsidRPr="00C52137" w:rsidRDefault="00EE1E45" w:rsidP="002C334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</w:rPr>
              <w:t>Nacional Urbano, 2007 - 2012</w:t>
            </w:r>
          </w:p>
          <w:p w:rsidR="00EE1E45" w:rsidRPr="00C52137" w:rsidRDefault="00EE1E45" w:rsidP="002C334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</w:rPr>
              <w:t>5 Ciudades, 2007 – 2012.</w:t>
            </w:r>
          </w:p>
        </w:tc>
      </w:tr>
      <w:tr w:rsidR="00EE1E45" w:rsidRPr="00472708" w:rsidTr="00125E5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EE1E45" w:rsidRPr="00F84911" w:rsidRDefault="00EE1E45" w:rsidP="007934F8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84911">
              <w:rPr>
                <w:rFonts w:asciiTheme="minorHAnsi" w:hAnsiTheme="minorHAnsi" w:cstheme="minorHAnsi"/>
                <w:sz w:val="24"/>
                <w:szCs w:val="24"/>
              </w:rPr>
              <w:t>Limitaciones</w:t>
            </w:r>
          </w:p>
        </w:tc>
        <w:tc>
          <w:tcPr>
            <w:tcW w:w="6379" w:type="dxa"/>
          </w:tcPr>
          <w:p w:rsidR="00EE1E45" w:rsidRPr="00C52137" w:rsidRDefault="00C417A8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  <w:lang w:val="es-CL"/>
              </w:rPr>
            </w:pPr>
            <w:r>
              <w:rPr>
                <w:rFonts w:ascii="Calibri" w:hAnsi="Calibri"/>
                <w:sz w:val="20"/>
              </w:rPr>
              <w:t>Debido a cambios metodológicos, la serie no es comparable con datos anteriores al 2007.</w:t>
            </w:r>
          </w:p>
        </w:tc>
      </w:tr>
      <w:tr w:rsidR="00EE1E45" w:rsidRPr="00472708" w:rsidTr="00125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EE1E45" w:rsidRPr="00F84911" w:rsidRDefault="00EE1E45" w:rsidP="00B71909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84911">
              <w:rPr>
                <w:rFonts w:asciiTheme="minorHAnsi" w:hAnsiTheme="minorHAnsi" w:cstheme="minorHAnsi"/>
                <w:sz w:val="24"/>
                <w:szCs w:val="24"/>
              </w:rPr>
              <w:t xml:space="preserve">Periodicidad de </w:t>
            </w:r>
            <w:r w:rsidR="00B71909">
              <w:rPr>
                <w:rFonts w:asciiTheme="minorHAnsi" w:hAnsiTheme="minorHAnsi" w:cstheme="minorHAnsi"/>
                <w:sz w:val="24"/>
                <w:szCs w:val="24"/>
              </w:rPr>
              <w:t>producción  del indicador</w:t>
            </w:r>
          </w:p>
        </w:tc>
        <w:tc>
          <w:tcPr>
            <w:tcW w:w="6379" w:type="dxa"/>
          </w:tcPr>
          <w:p w:rsidR="00EE1E45" w:rsidRPr="00C52137" w:rsidRDefault="00EE1E45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  <w:lang w:val="es-CL"/>
              </w:rPr>
              <w:t>Trimestral – Anual.</w:t>
            </w:r>
          </w:p>
        </w:tc>
      </w:tr>
      <w:tr w:rsidR="00EE1E45" w:rsidRPr="00472708" w:rsidTr="00125E5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EE1E45" w:rsidRPr="00F84911" w:rsidRDefault="00EE1E45" w:rsidP="007934F8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84911">
              <w:rPr>
                <w:rFonts w:asciiTheme="minorHAnsi" w:hAnsiTheme="minorHAnsi" w:cstheme="minorHAnsi"/>
                <w:sz w:val="24"/>
                <w:szCs w:val="24"/>
              </w:rPr>
              <w:t>Uso del Indicador</w:t>
            </w:r>
          </w:p>
        </w:tc>
        <w:tc>
          <w:tcPr>
            <w:tcW w:w="6379" w:type="dxa"/>
          </w:tcPr>
          <w:p w:rsidR="00EE1E45" w:rsidRPr="00C52137" w:rsidRDefault="00EE1E45" w:rsidP="00C417A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  <w:lang w:val="es-CL"/>
              </w:rPr>
              <w:t xml:space="preserve">Se lo utiliza para </w:t>
            </w:r>
            <w:r w:rsidR="00C417A8">
              <w:rPr>
                <w:rFonts w:ascii="Calibri" w:hAnsi="Calibri" w:cs="Calibri"/>
                <w:sz w:val="20"/>
                <w:lang w:val="es-CL"/>
              </w:rPr>
              <w:t>medir la evolución del mercado laboral</w:t>
            </w:r>
            <w:r w:rsidRPr="00C52137">
              <w:rPr>
                <w:rFonts w:ascii="Calibri" w:hAnsi="Calibri" w:cs="Calibri"/>
                <w:sz w:val="20"/>
                <w:lang w:val="es-CL"/>
              </w:rPr>
              <w:t xml:space="preserve"> en el país.</w:t>
            </w:r>
          </w:p>
        </w:tc>
      </w:tr>
      <w:tr w:rsidR="00EE1E45" w:rsidRPr="00472708" w:rsidTr="00125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EE1E45" w:rsidRPr="00F84911" w:rsidRDefault="00EE1E45" w:rsidP="007934F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 w:val="0"/>
                <w:sz w:val="24"/>
                <w:szCs w:val="24"/>
                <w:lang w:eastAsia="es-ES"/>
              </w:rPr>
            </w:pPr>
            <w:r w:rsidRPr="00F84911">
              <w:rPr>
                <w:rFonts w:asciiTheme="minorHAnsi" w:hAnsiTheme="minorHAnsi" w:cstheme="minorHAnsi"/>
                <w:bCs w:val="0"/>
                <w:sz w:val="24"/>
                <w:szCs w:val="24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EE1E45" w:rsidRPr="00C52137" w:rsidRDefault="00EE1E45" w:rsidP="007934F8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</w:rPr>
            </w:pPr>
            <w:r w:rsidRPr="00C52137">
              <w:rPr>
                <w:rFonts w:ascii="Calibri" w:hAnsi="Calibri" w:cs="Calibri"/>
                <w:color w:val="000000"/>
                <w:sz w:val="20"/>
              </w:rPr>
              <w:t>N/A</w:t>
            </w:r>
          </w:p>
        </w:tc>
      </w:tr>
      <w:tr w:rsidR="00EE1E45" w:rsidRPr="00472708" w:rsidTr="00125E5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EE1E45" w:rsidRPr="00F84911" w:rsidRDefault="00EE1E45" w:rsidP="007934F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4"/>
                <w:szCs w:val="24"/>
                <w:lang w:eastAsia="es-ES"/>
              </w:rPr>
            </w:pPr>
            <w:r w:rsidRPr="00F84911">
              <w:rPr>
                <w:rFonts w:asciiTheme="minorHAnsi" w:hAnsiTheme="minorHAnsi" w:cstheme="minorHAnsi"/>
                <w:sz w:val="24"/>
                <w:szCs w:val="24"/>
                <w:lang w:eastAsia="es-ES"/>
              </w:rPr>
              <w:t>Información Georeferenciada</w:t>
            </w:r>
          </w:p>
        </w:tc>
        <w:tc>
          <w:tcPr>
            <w:tcW w:w="6379" w:type="dxa"/>
          </w:tcPr>
          <w:p w:rsidR="00EE1E45" w:rsidRPr="00C52137" w:rsidRDefault="00C417A8" w:rsidP="007934F8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No</w:t>
            </w:r>
          </w:p>
        </w:tc>
      </w:tr>
      <w:tr w:rsidR="00EE1E45" w:rsidRPr="00472708" w:rsidTr="00125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EE1E45" w:rsidRPr="00F84911" w:rsidRDefault="00EE1E45" w:rsidP="007934F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 w:val="0"/>
                <w:sz w:val="24"/>
                <w:szCs w:val="24"/>
                <w:lang w:eastAsia="es-ES"/>
              </w:rPr>
            </w:pPr>
            <w:r w:rsidRPr="00F84911">
              <w:rPr>
                <w:rFonts w:asciiTheme="minorHAnsi" w:hAnsiTheme="minorHAnsi" w:cstheme="minorHAnsi"/>
                <w:bCs w:val="0"/>
                <w:sz w:val="24"/>
                <w:szCs w:val="24"/>
                <w:lang w:eastAsia="es-ES"/>
              </w:rPr>
              <w:t>Fecha de elaboración de la ficha:</w:t>
            </w:r>
          </w:p>
          <w:p w:rsidR="00EE1E45" w:rsidRPr="00F84911" w:rsidRDefault="00EE1E45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EE1E45" w:rsidRPr="00C52137" w:rsidRDefault="00EE1E45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 w:rsidRPr="00C52137">
              <w:rPr>
                <w:rFonts w:ascii="Calibri" w:hAnsi="Calibri" w:cs="Calibri"/>
                <w:sz w:val="20"/>
                <w:lang w:val="es-CL"/>
              </w:rPr>
              <w:t>Junio-2012.</w:t>
            </w:r>
          </w:p>
        </w:tc>
      </w:tr>
    </w:tbl>
    <w:p w:rsidR="00943EEC" w:rsidRDefault="00943EEC"/>
    <w:sectPr w:rsidR="00943EEC" w:rsidSect="00125E57">
      <w:pgSz w:w="12240" w:h="15840"/>
      <w:pgMar w:top="1440" w:right="1077" w:bottom="1440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25E57"/>
    <w:rsid w:val="00001E87"/>
    <w:rsid w:val="00006346"/>
    <w:rsid w:val="000469FD"/>
    <w:rsid w:val="000504D6"/>
    <w:rsid w:val="00070AA1"/>
    <w:rsid w:val="00095C0D"/>
    <w:rsid w:val="000B1BC4"/>
    <w:rsid w:val="00125E57"/>
    <w:rsid w:val="001365B4"/>
    <w:rsid w:val="00171082"/>
    <w:rsid w:val="0023200B"/>
    <w:rsid w:val="002447B9"/>
    <w:rsid w:val="00251BDF"/>
    <w:rsid w:val="002661DA"/>
    <w:rsid w:val="002B2F24"/>
    <w:rsid w:val="003470C1"/>
    <w:rsid w:val="0036726A"/>
    <w:rsid w:val="0037118C"/>
    <w:rsid w:val="003A01DD"/>
    <w:rsid w:val="004061EC"/>
    <w:rsid w:val="00416EA1"/>
    <w:rsid w:val="00431B92"/>
    <w:rsid w:val="004570DA"/>
    <w:rsid w:val="004946E0"/>
    <w:rsid w:val="004D7180"/>
    <w:rsid w:val="00560424"/>
    <w:rsid w:val="005D45CF"/>
    <w:rsid w:val="005E3467"/>
    <w:rsid w:val="005E51C5"/>
    <w:rsid w:val="005F42ED"/>
    <w:rsid w:val="0066740D"/>
    <w:rsid w:val="006938C6"/>
    <w:rsid w:val="006A0B30"/>
    <w:rsid w:val="006B3456"/>
    <w:rsid w:val="006C1C5D"/>
    <w:rsid w:val="006C5753"/>
    <w:rsid w:val="006D029A"/>
    <w:rsid w:val="00782209"/>
    <w:rsid w:val="00854304"/>
    <w:rsid w:val="00857ED7"/>
    <w:rsid w:val="008E35EC"/>
    <w:rsid w:val="008F282A"/>
    <w:rsid w:val="009038BB"/>
    <w:rsid w:val="00905521"/>
    <w:rsid w:val="00943EEC"/>
    <w:rsid w:val="00952596"/>
    <w:rsid w:val="0095701E"/>
    <w:rsid w:val="009F05B5"/>
    <w:rsid w:val="00A11547"/>
    <w:rsid w:val="00A30CB7"/>
    <w:rsid w:val="00A37607"/>
    <w:rsid w:val="00A57F70"/>
    <w:rsid w:val="00A66A4E"/>
    <w:rsid w:val="00B71909"/>
    <w:rsid w:val="00B84EA4"/>
    <w:rsid w:val="00BF1CE5"/>
    <w:rsid w:val="00C417A8"/>
    <w:rsid w:val="00C4623C"/>
    <w:rsid w:val="00C52137"/>
    <w:rsid w:val="00C57346"/>
    <w:rsid w:val="00C74C3F"/>
    <w:rsid w:val="00C93143"/>
    <w:rsid w:val="00C97ABB"/>
    <w:rsid w:val="00CB5332"/>
    <w:rsid w:val="00CD5972"/>
    <w:rsid w:val="00D61976"/>
    <w:rsid w:val="00D86781"/>
    <w:rsid w:val="00DF4472"/>
    <w:rsid w:val="00E71CEA"/>
    <w:rsid w:val="00E77D45"/>
    <w:rsid w:val="00EE1E45"/>
    <w:rsid w:val="00F713E1"/>
    <w:rsid w:val="00F84911"/>
    <w:rsid w:val="00F94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E57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styleId="Ttulo5">
    <w:name w:val="heading 5"/>
    <w:basedOn w:val="Normal"/>
    <w:next w:val="Normal"/>
    <w:link w:val="Ttulo5Car"/>
    <w:qFormat/>
    <w:rsid w:val="00125E57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125E57"/>
    <w:rPr>
      <w:rFonts w:ascii="Tahoma" w:eastAsia="Times New Roman" w:hAnsi="Tahoma" w:cs="Times New Roman"/>
      <w:b/>
      <w:color w:val="0000FF"/>
      <w:szCs w:val="20"/>
      <w:lang w:val="es-ES"/>
    </w:rPr>
  </w:style>
  <w:style w:type="table" w:styleId="Cuadrculaclara-nfasis5">
    <w:name w:val="Light Grid Accent 5"/>
    <w:basedOn w:val="Tablanormal"/>
    <w:uiPriority w:val="62"/>
    <w:rsid w:val="00125E57"/>
    <w:pPr>
      <w:spacing w:after="0" w:line="240" w:lineRule="auto"/>
    </w:pPr>
    <w:rPr>
      <w:lang w:val="es-E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433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INEC Carlos Herrera</dc:creator>
  <cp:lastModifiedBy>dzurita</cp:lastModifiedBy>
  <cp:revision>65</cp:revision>
  <dcterms:created xsi:type="dcterms:W3CDTF">2012-06-12T13:24:00Z</dcterms:created>
  <dcterms:modified xsi:type="dcterms:W3CDTF">2012-06-27T21:26:00Z</dcterms:modified>
</cp:coreProperties>
</file>